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2AF5" w:rsidRPr="009B2AF5" w:rsidRDefault="009B2AF5" w:rsidP="009B2AF5">
      <w:pPr>
        <w:spacing w:after="0" w:line="240" w:lineRule="auto"/>
        <w:rPr>
          <w:rFonts w:ascii="Tahoma" w:eastAsia="Times New Roman" w:hAnsi="Tahoma" w:cs="Tahoma"/>
          <w:sz w:val="20"/>
          <w:szCs w:val="20"/>
        </w:rPr>
      </w:pPr>
      <w:r w:rsidRPr="009B2AF5">
        <w:rPr>
          <w:rFonts w:ascii="Tahoma" w:eastAsia="Times New Roman" w:hAnsi="Tahoma" w:cs="Tahoma"/>
          <w:b/>
          <w:bCs/>
          <w:sz w:val="20"/>
          <w:szCs w:val="20"/>
        </w:rPr>
        <w:t>From:</w:t>
      </w:r>
      <w:r w:rsidRPr="009B2AF5">
        <w:rPr>
          <w:rFonts w:ascii="Tahoma" w:eastAsia="Times New Roman" w:hAnsi="Tahoma" w:cs="Tahoma"/>
          <w:sz w:val="20"/>
          <w:szCs w:val="20"/>
        </w:rPr>
        <w:t xml:space="preserve"> Chavali, Ravikanth (Contractor) </w:t>
      </w:r>
      <w:r w:rsidRPr="009B2AF5">
        <w:rPr>
          <w:rFonts w:ascii="Tahoma" w:eastAsia="Times New Roman" w:hAnsi="Tahoma" w:cs="Tahoma"/>
          <w:sz w:val="20"/>
          <w:szCs w:val="20"/>
        </w:rPr>
        <w:br/>
      </w:r>
      <w:r w:rsidRPr="009B2AF5">
        <w:rPr>
          <w:rFonts w:ascii="Tahoma" w:eastAsia="Times New Roman" w:hAnsi="Tahoma" w:cs="Tahoma"/>
          <w:b/>
          <w:bCs/>
          <w:sz w:val="20"/>
          <w:szCs w:val="20"/>
        </w:rPr>
        <w:t>Sent:</w:t>
      </w:r>
      <w:r w:rsidRPr="009B2AF5">
        <w:rPr>
          <w:rFonts w:ascii="Tahoma" w:eastAsia="Times New Roman" w:hAnsi="Tahoma" w:cs="Tahoma"/>
          <w:sz w:val="20"/>
          <w:szCs w:val="20"/>
        </w:rPr>
        <w:t xml:space="preserve"> Thursday, May 30, 2013 11:50 PM</w:t>
      </w:r>
      <w:r w:rsidRPr="009B2AF5">
        <w:rPr>
          <w:rFonts w:ascii="Tahoma" w:eastAsia="Times New Roman" w:hAnsi="Tahoma" w:cs="Tahoma"/>
          <w:sz w:val="20"/>
          <w:szCs w:val="20"/>
        </w:rPr>
        <w:br/>
      </w:r>
      <w:r w:rsidRPr="009B2AF5">
        <w:rPr>
          <w:rFonts w:ascii="Tahoma" w:eastAsia="Times New Roman" w:hAnsi="Tahoma" w:cs="Tahoma"/>
          <w:b/>
          <w:bCs/>
          <w:sz w:val="20"/>
          <w:szCs w:val="20"/>
        </w:rPr>
        <w:t>To:</w:t>
      </w:r>
      <w:r w:rsidRPr="009B2AF5">
        <w:rPr>
          <w:rFonts w:ascii="Tahoma" w:eastAsia="Times New Roman" w:hAnsi="Tahoma" w:cs="Tahoma"/>
          <w:sz w:val="20"/>
          <w:szCs w:val="20"/>
        </w:rPr>
        <w:t xml:space="preserve"> 'Venkatuday M Balabhadrapatruni'</w:t>
      </w:r>
      <w:r w:rsidRPr="009B2AF5">
        <w:rPr>
          <w:rFonts w:ascii="Tahoma" w:eastAsia="Times New Roman" w:hAnsi="Tahoma" w:cs="Tahoma"/>
          <w:sz w:val="20"/>
          <w:szCs w:val="20"/>
        </w:rPr>
        <w:br/>
      </w:r>
      <w:r w:rsidRPr="009B2AF5">
        <w:rPr>
          <w:rFonts w:ascii="Tahoma" w:eastAsia="Times New Roman" w:hAnsi="Tahoma" w:cs="Tahoma"/>
          <w:b/>
          <w:bCs/>
          <w:sz w:val="20"/>
          <w:szCs w:val="20"/>
        </w:rPr>
        <w:t>Cc:</w:t>
      </w:r>
      <w:r w:rsidRPr="009B2AF5">
        <w:rPr>
          <w:rFonts w:ascii="Tahoma" w:eastAsia="Times New Roman" w:hAnsi="Tahoma" w:cs="Tahoma"/>
          <w:sz w:val="20"/>
          <w:szCs w:val="20"/>
        </w:rPr>
        <w:t xml:space="preserve"> Murad Korejo; Scott Longwell</w:t>
      </w:r>
      <w:r w:rsidRPr="009B2AF5">
        <w:rPr>
          <w:rFonts w:ascii="Tahoma" w:eastAsia="Times New Roman" w:hAnsi="Tahoma" w:cs="Tahoma"/>
          <w:sz w:val="20"/>
          <w:szCs w:val="20"/>
        </w:rPr>
        <w:br/>
      </w:r>
      <w:r w:rsidRPr="009B2AF5">
        <w:rPr>
          <w:rFonts w:ascii="Tahoma" w:eastAsia="Times New Roman" w:hAnsi="Tahoma" w:cs="Tahoma"/>
          <w:b/>
          <w:bCs/>
          <w:sz w:val="20"/>
          <w:szCs w:val="20"/>
        </w:rPr>
        <w:t>Subject:</w:t>
      </w:r>
      <w:r w:rsidRPr="009B2AF5">
        <w:rPr>
          <w:rFonts w:ascii="Tahoma" w:eastAsia="Times New Roman" w:hAnsi="Tahoma" w:cs="Tahoma"/>
          <w:sz w:val="20"/>
          <w:szCs w:val="20"/>
        </w:rPr>
        <w:t xml:space="preserve"> RE: EXTERNAL: Re: Push-to-Client - Global Configurations</w:t>
      </w:r>
    </w:p>
    <w:p w:rsidR="009B2AF5" w:rsidRPr="009B2AF5" w:rsidRDefault="009B2AF5" w:rsidP="009B2AF5">
      <w:pPr>
        <w:spacing w:after="0" w:line="240" w:lineRule="auto"/>
        <w:rPr>
          <w:rFonts w:ascii="Times New Roman" w:eastAsia="Times New Roman" w:hAnsi="Times New Roman" w:cs="Times New Roman"/>
          <w:sz w:val="24"/>
          <w:szCs w:val="24"/>
        </w:rPr>
      </w:pPr>
    </w:p>
    <w:p w:rsidR="009B2AF5" w:rsidRPr="009B2AF5" w:rsidRDefault="009B2AF5" w:rsidP="009B2AF5">
      <w:pPr>
        <w:spacing w:after="0" w:line="240" w:lineRule="auto"/>
        <w:rPr>
          <w:rFonts w:ascii="Arial" w:eastAsia="Times New Roman" w:hAnsi="Arial" w:cs="Arial"/>
          <w:color w:val="000080"/>
        </w:rPr>
      </w:pPr>
      <w:r w:rsidRPr="009B2AF5">
        <w:rPr>
          <w:rFonts w:ascii="Arial" w:eastAsia="Times New Roman" w:hAnsi="Arial" w:cs="Arial"/>
          <w:color w:val="000080"/>
        </w:rPr>
        <w:t>I was hoping our RDzVIPA will be ready and everybody will be connecting to just that system. However our OPS team is working with IBM on PMR on that. And I am having to rollout with two individual systems.</w:t>
      </w:r>
    </w:p>
    <w:p w:rsidR="009B2AF5" w:rsidRPr="009B2AF5" w:rsidRDefault="009B2AF5" w:rsidP="009B2AF5">
      <w:pPr>
        <w:spacing w:after="0" w:line="240" w:lineRule="auto"/>
        <w:rPr>
          <w:rFonts w:ascii="Arial" w:eastAsia="Times New Roman" w:hAnsi="Arial" w:cs="Arial"/>
          <w:color w:val="000080"/>
        </w:rPr>
      </w:pPr>
    </w:p>
    <w:p w:rsidR="009B2AF5" w:rsidRPr="009B2AF5" w:rsidRDefault="009B2AF5" w:rsidP="009B2AF5">
      <w:pPr>
        <w:spacing w:after="0" w:line="240" w:lineRule="auto"/>
        <w:rPr>
          <w:rFonts w:ascii="Arial" w:eastAsia="Times New Roman" w:hAnsi="Arial" w:cs="Arial"/>
          <w:color w:val="000080"/>
        </w:rPr>
      </w:pPr>
      <w:r w:rsidRPr="009B2AF5">
        <w:rPr>
          <w:rFonts w:ascii="Arial" w:eastAsia="Times New Roman" w:hAnsi="Arial" w:cs="Arial"/>
          <w:color w:val="000080"/>
        </w:rPr>
        <w:t xml:space="preserve">I enabled both the systems as primary </w:t>
      </w:r>
    </w:p>
    <w:p w:rsidR="009B2AF5" w:rsidRPr="009B2AF5" w:rsidRDefault="009B2AF5" w:rsidP="009B2AF5">
      <w:pPr>
        <w:spacing w:after="0" w:line="240" w:lineRule="auto"/>
        <w:ind w:firstLine="720"/>
        <w:rPr>
          <w:rFonts w:ascii="Arial" w:eastAsia="Times New Roman" w:hAnsi="Arial" w:cs="Arial"/>
          <w:color w:val="000080"/>
        </w:rPr>
      </w:pPr>
      <w:r w:rsidRPr="009B2AF5">
        <w:rPr>
          <w:rFonts w:ascii="Arial" w:eastAsia="Times New Roman" w:hAnsi="Arial" w:cs="Arial"/>
          <w:color w:val="000080"/>
        </w:rPr>
        <w:t>But was connected to only one connection at a given point in time and tried exporting the configurations one system at a time.</w:t>
      </w:r>
    </w:p>
    <w:p w:rsidR="009B2AF5" w:rsidRPr="009B2AF5" w:rsidRDefault="009B2AF5" w:rsidP="009B2AF5">
      <w:pPr>
        <w:spacing w:after="0" w:line="240" w:lineRule="auto"/>
        <w:ind w:firstLine="720"/>
        <w:rPr>
          <w:rFonts w:ascii="Arial" w:eastAsia="Times New Roman" w:hAnsi="Arial" w:cs="Arial"/>
          <w:color w:val="000080"/>
        </w:rPr>
      </w:pPr>
      <w:r w:rsidRPr="009B2AF5">
        <w:rPr>
          <w:rFonts w:ascii="Arial" w:eastAsia="Times New Roman" w:hAnsi="Arial" w:cs="Arial"/>
          <w:color w:val="000080"/>
        </w:rPr>
        <w:t>            I am able to successfully, export. Please find the popup message below. And got both global and system configuration wizard pages in both the cases. From the same workspace(both the systems have exactly same groups defined).</w:t>
      </w:r>
    </w:p>
    <w:p w:rsidR="009B2AF5" w:rsidRPr="009B2AF5" w:rsidRDefault="009B2AF5" w:rsidP="009B2AF5">
      <w:pPr>
        <w:spacing w:after="0" w:line="240" w:lineRule="auto"/>
        <w:ind w:left="720" w:firstLine="720"/>
        <w:rPr>
          <w:rFonts w:ascii="Arial" w:eastAsia="Times New Roman" w:hAnsi="Arial" w:cs="Arial"/>
          <w:color w:val="000080"/>
        </w:rPr>
      </w:pPr>
      <w:r w:rsidRPr="009B2AF5">
        <w:rPr>
          <w:rFonts w:ascii="Arial" w:eastAsia="Times New Roman" w:hAnsi="Arial" w:cs="Arial"/>
          <w:color w:val="000080"/>
        </w:rPr>
        <w:t>When connected &amp; exporting to B012 only</w:t>
      </w:r>
    </w:p>
    <w:p w:rsidR="009B2AF5" w:rsidRPr="009B2AF5" w:rsidRDefault="009B2AF5" w:rsidP="009B2AF5">
      <w:pPr>
        <w:spacing w:after="0" w:line="240" w:lineRule="auto"/>
        <w:ind w:left="720" w:firstLine="720"/>
        <w:rPr>
          <w:rFonts w:ascii="Arial" w:eastAsia="Times New Roman" w:hAnsi="Arial" w:cs="Arial"/>
          <w:color w:val="000080"/>
        </w:rPr>
      </w:pPr>
      <w:r>
        <w:rPr>
          <w:rFonts w:ascii="Arial" w:eastAsia="Times New Roman" w:hAnsi="Arial" w:cs="Arial"/>
          <w:noProof/>
          <w:color w:val="000080"/>
        </w:rPr>
        <w:drawing>
          <wp:inline distT="0" distB="0" distL="0" distR="0">
            <wp:extent cx="5067300" cy="1574800"/>
            <wp:effectExtent l="19050" t="0" r="0" b="0"/>
            <wp:docPr id="2" name="Picture 2" descr="C:\Users\MURADK~1\AppData\Local\Temp\notes32C5CD\~b31872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URADK~1\AppData\Local\Temp\notes32C5CD\~b318722.TMP"/>
                    <pic:cNvPicPr>
                      <a:picLocks noChangeAspect="1" noChangeArrowheads="1"/>
                    </pic:cNvPicPr>
                  </pic:nvPicPr>
                  <pic:blipFill>
                    <a:blip r:embed="rId4" cstate="print"/>
                    <a:srcRect/>
                    <a:stretch>
                      <a:fillRect/>
                    </a:stretch>
                  </pic:blipFill>
                  <pic:spPr bwMode="auto">
                    <a:xfrm>
                      <a:off x="0" y="0"/>
                      <a:ext cx="5067300" cy="1574800"/>
                    </a:xfrm>
                    <a:prstGeom prst="rect">
                      <a:avLst/>
                    </a:prstGeom>
                    <a:noFill/>
                    <a:ln w="9525">
                      <a:noFill/>
                      <a:miter lim="800000"/>
                      <a:headEnd/>
                      <a:tailEnd/>
                    </a:ln>
                  </pic:spPr>
                </pic:pic>
              </a:graphicData>
            </a:graphic>
          </wp:inline>
        </w:drawing>
      </w:r>
    </w:p>
    <w:p w:rsidR="009B2AF5" w:rsidRPr="009B2AF5" w:rsidRDefault="009B2AF5" w:rsidP="009B2AF5">
      <w:pPr>
        <w:spacing w:after="0" w:line="240" w:lineRule="auto"/>
        <w:ind w:left="720" w:firstLine="720"/>
        <w:rPr>
          <w:rFonts w:ascii="Arial" w:eastAsia="Times New Roman" w:hAnsi="Arial" w:cs="Arial"/>
          <w:color w:val="000080"/>
        </w:rPr>
      </w:pPr>
      <w:r w:rsidRPr="009B2AF5">
        <w:rPr>
          <w:rFonts w:ascii="Arial" w:eastAsia="Times New Roman" w:hAnsi="Arial" w:cs="Arial"/>
          <w:color w:val="000080"/>
        </w:rPr>
        <w:t>            When connected &amp; exporting to A004 only</w:t>
      </w:r>
    </w:p>
    <w:p w:rsidR="009B2AF5" w:rsidRPr="009B2AF5" w:rsidRDefault="009B2AF5" w:rsidP="009B2AF5">
      <w:pPr>
        <w:spacing w:after="0" w:line="240" w:lineRule="auto"/>
        <w:ind w:left="720" w:firstLine="720"/>
        <w:rPr>
          <w:rFonts w:ascii="Arial" w:eastAsia="Times New Roman" w:hAnsi="Arial" w:cs="Arial"/>
          <w:color w:val="000080"/>
        </w:rPr>
      </w:pPr>
      <w:r w:rsidRPr="009B2AF5">
        <w:rPr>
          <w:rFonts w:ascii="Arial" w:eastAsia="Times New Roman" w:hAnsi="Arial" w:cs="Arial"/>
          <w:color w:val="000080"/>
        </w:rPr>
        <w:t xml:space="preserve">            </w:t>
      </w:r>
      <w:r>
        <w:rPr>
          <w:rFonts w:ascii="Arial" w:eastAsia="Times New Roman" w:hAnsi="Arial" w:cs="Arial"/>
          <w:noProof/>
          <w:color w:val="000080"/>
        </w:rPr>
        <w:drawing>
          <wp:inline distT="0" distB="0" distL="0" distR="0">
            <wp:extent cx="5067300" cy="1574800"/>
            <wp:effectExtent l="19050" t="0" r="0" b="0"/>
            <wp:docPr id="3" name="Picture 3" descr="C:\Users\MURADK~1\AppData\Local\Temp\notes32C5CD\~b18356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URADK~1\AppData\Local\Temp\notes32C5CD\~b183565.TMP"/>
                    <pic:cNvPicPr>
                      <a:picLocks noChangeAspect="1" noChangeArrowheads="1"/>
                    </pic:cNvPicPr>
                  </pic:nvPicPr>
                  <pic:blipFill>
                    <a:blip r:embed="rId5" cstate="print"/>
                    <a:srcRect/>
                    <a:stretch>
                      <a:fillRect/>
                    </a:stretch>
                  </pic:blipFill>
                  <pic:spPr bwMode="auto">
                    <a:xfrm>
                      <a:off x="0" y="0"/>
                      <a:ext cx="5067300" cy="1574800"/>
                    </a:xfrm>
                    <a:prstGeom prst="rect">
                      <a:avLst/>
                    </a:prstGeom>
                    <a:noFill/>
                    <a:ln w="9525">
                      <a:noFill/>
                      <a:miter lim="800000"/>
                      <a:headEnd/>
                      <a:tailEnd/>
                    </a:ln>
                  </pic:spPr>
                </pic:pic>
              </a:graphicData>
            </a:graphic>
          </wp:inline>
        </w:drawing>
      </w:r>
    </w:p>
    <w:p w:rsidR="009B2AF5" w:rsidRPr="009B2AF5" w:rsidRDefault="009B2AF5" w:rsidP="009B2AF5">
      <w:pPr>
        <w:spacing w:after="0" w:line="240" w:lineRule="auto"/>
        <w:ind w:firstLine="720"/>
        <w:rPr>
          <w:rFonts w:ascii="Arial" w:eastAsia="Times New Roman" w:hAnsi="Arial" w:cs="Arial"/>
          <w:color w:val="000080"/>
        </w:rPr>
      </w:pPr>
    </w:p>
    <w:p w:rsidR="009B2AF5" w:rsidRPr="009B2AF5" w:rsidRDefault="009B2AF5" w:rsidP="009B2AF5">
      <w:pPr>
        <w:spacing w:after="0" w:line="240" w:lineRule="auto"/>
        <w:ind w:firstLine="720"/>
        <w:rPr>
          <w:rFonts w:ascii="Arial" w:eastAsia="Times New Roman" w:hAnsi="Arial" w:cs="Arial"/>
          <w:color w:val="000080"/>
        </w:rPr>
      </w:pPr>
      <w:r w:rsidRPr="009B2AF5">
        <w:rPr>
          <w:rFonts w:ascii="Arial" w:eastAsia="Times New Roman" w:hAnsi="Arial" w:cs="Arial"/>
          <w:color w:val="000080"/>
        </w:rPr>
        <w:t xml:space="preserve">In the scenario where the user connects to both… I just wanted to share my 2 cents here, I was thinking, if we have global preferences on two systems and I connect to both, the system that was connected last will push the configurations after the first one and hence the user would have preferences from the latest successful connection they made. </w:t>
      </w:r>
    </w:p>
    <w:p w:rsidR="009B2AF5" w:rsidRPr="009B2AF5" w:rsidRDefault="009B2AF5" w:rsidP="009B2AF5">
      <w:pPr>
        <w:spacing w:after="0" w:line="240" w:lineRule="auto"/>
        <w:rPr>
          <w:rFonts w:ascii="Arial" w:eastAsia="Times New Roman" w:hAnsi="Arial" w:cs="Arial"/>
          <w:color w:val="000080"/>
        </w:rPr>
      </w:pPr>
    </w:p>
    <w:p w:rsidR="009B2AF5" w:rsidRPr="009B2AF5" w:rsidRDefault="009B2AF5" w:rsidP="009B2AF5">
      <w:pPr>
        <w:spacing w:after="0" w:line="240" w:lineRule="auto"/>
        <w:rPr>
          <w:rFonts w:ascii="Verdana" w:eastAsia="Times New Roman" w:hAnsi="Verdana" w:cs="Times New Roman"/>
          <w:color w:val="000080"/>
          <w:sz w:val="20"/>
          <w:szCs w:val="20"/>
        </w:rPr>
      </w:pPr>
    </w:p>
    <w:p w:rsidR="009B2AF5" w:rsidRPr="009B2AF5" w:rsidRDefault="009B2AF5" w:rsidP="009B2AF5">
      <w:pPr>
        <w:spacing w:after="0" w:line="240" w:lineRule="auto"/>
        <w:rPr>
          <w:rFonts w:ascii="Arial" w:eastAsia="Times New Roman" w:hAnsi="Arial" w:cs="Arial"/>
          <w:color w:val="000080"/>
          <w:sz w:val="20"/>
          <w:szCs w:val="20"/>
        </w:rPr>
      </w:pPr>
      <w:r w:rsidRPr="009B2AF5">
        <w:rPr>
          <w:rFonts w:ascii="Verdana" w:eastAsia="Times New Roman" w:hAnsi="Verdana" w:cs="Times New Roman"/>
          <w:color w:val="000080"/>
          <w:sz w:val="20"/>
          <w:szCs w:val="20"/>
        </w:rPr>
        <w:t>Thanks,</w:t>
      </w:r>
      <w:r w:rsidRPr="009B2AF5">
        <w:rPr>
          <w:rFonts w:ascii="Times New Roman" w:eastAsia="Times New Roman" w:hAnsi="Times New Roman" w:cs="Times New Roman"/>
          <w:color w:val="000080"/>
          <w:sz w:val="24"/>
          <w:szCs w:val="24"/>
        </w:rPr>
        <w:br/>
      </w:r>
      <w:r w:rsidRPr="009B2AF5">
        <w:rPr>
          <w:rFonts w:ascii="Verdana" w:eastAsia="Times New Roman" w:hAnsi="Verdana" w:cs="Times New Roman"/>
          <w:color w:val="000000"/>
          <w:sz w:val="20"/>
          <w:szCs w:val="20"/>
        </w:rPr>
        <w:t>Ravikanth Chavali</w:t>
      </w:r>
    </w:p>
    <w:p w:rsidR="009B2AF5" w:rsidRDefault="009B2AF5" w:rsidP="009B2AF5">
      <w:pPr>
        <w:spacing w:after="0" w:line="240" w:lineRule="auto"/>
        <w:rPr>
          <w:rFonts w:ascii="Arial" w:eastAsia="Times New Roman" w:hAnsi="Arial" w:cs="Arial"/>
          <w:color w:val="000080"/>
        </w:rPr>
      </w:pPr>
    </w:p>
    <w:p w:rsidR="009B2AF5" w:rsidRDefault="009B2AF5" w:rsidP="009B2AF5">
      <w:pPr>
        <w:spacing w:after="0" w:line="240" w:lineRule="auto"/>
        <w:rPr>
          <w:rFonts w:ascii="Arial" w:eastAsia="Times New Roman" w:hAnsi="Arial" w:cs="Arial"/>
          <w:color w:val="000080"/>
        </w:rPr>
      </w:pPr>
    </w:p>
    <w:p w:rsidR="009B2AF5" w:rsidRPr="009B2AF5" w:rsidRDefault="009B2AF5" w:rsidP="009B2AF5">
      <w:pPr>
        <w:spacing w:after="0" w:line="240" w:lineRule="auto"/>
        <w:rPr>
          <w:rFonts w:ascii="Arial" w:eastAsia="Times New Roman" w:hAnsi="Arial" w:cs="Arial"/>
          <w:color w:val="000080"/>
        </w:rPr>
      </w:pPr>
    </w:p>
    <w:p w:rsidR="009B2AF5" w:rsidRDefault="009B2AF5" w:rsidP="009B2AF5">
      <w:pPr>
        <w:spacing w:after="0" w:line="240" w:lineRule="auto"/>
        <w:rPr>
          <w:rFonts w:ascii="Tahoma" w:eastAsia="Times New Roman" w:hAnsi="Tahoma" w:cs="Tahoma"/>
          <w:sz w:val="20"/>
          <w:szCs w:val="20"/>
        </w:rPr>
      </w:pPr>
      <w:r w:rsidRPr="009B2AF5">
        <w:rPr>
          <w:rFonts w:ascii="Tahoma" w:eastAsia="Times New Roman" w:hAnsi="Tahoma" w:cs="Tahoma"/>
          <w:b/>
          <w:bCs/>
          <w:sz w:val="20"/>
          <w:szCs w:val="20"/>
        </w:rPr>
        <w:lastRenderedPageBreak/>
        <w:t>From:</w:t>
      </w:r>
      <w:r w:rsidRPr="009B2AF5">
        <w:rPr>
          <w:rFonts w:ascii="Tahoma" w:eastAsia="Times New Roman" w:hAnsi="Tahoma" w:cs="Tahoma"/>
          <w:sz w:val="20"/>
          <w:szCs w:val="20"/>
        </w:rPr>
        <w:t xml:space="preserve"> Venkatuday M Balabhadrapatruni</w:t>
      </w:r>
    </w:p>
    <w:p w:rsidR="009B2AF5" w:rsidRPr="009B2AF5" w:rsidRDefault="009B2AF5" w:rsidP="009B2AF5">
      <w:pPr>
        <w:spacing w:after="0" w:line="240" w:lineRule="auto"/>
        <w:rPr>
          <w:rFonts w:ascii="Tahoma" w:eastAsia="Times New Roman" w:hAnsi="Tahoma" w:cs="Tahoma"/>
          <w:sz w:val="20"/>
          <w:szCs w:val="20"/>
        </w:rPr>
      </w:pPr>
      <w:r w:rsidRPr="009B2AF5">
        <w:rPr>
          <w:rFonts w:ascii="Tahoma" w:eastAsia="Times New Roman" w:hAnsi="Tahoma" w:cs="Tahoma"/>
          <w:b/>
          <w:bCs/>
          <w:sz w:val="20"/>
          <w:szCs w:val="20"/>
        </w:rPr>
        <w:t>Sent:</w:t>
      </w:r>
      <w:r w:rsidRPr="009B2AF5">
        <w:rPr>
          <w:rFonts w:ascii="Tahoma" w:eastAsia="Times New Roman" w:hAnsi="Tahoma" w:cs="Tahoma"/>
          <w:sz w:val="20"/>
          <w:szCs w:val="20"/>
        </w:rPr>
        <w:t xml:space="preserve"> Thursday, May 30, 2013 11:08 PM</w:t>
      </w:r>
      <w:r w:rsidRPr="009B2AF5">
        <w:rPr>
          <w:rFonts w:ascii="Tahoma" w:eastAsia="Times New Roman" w:hAnsi="Tahoma" w:cs="Tahoma"/>
          <w:sz w:val="20"/>
          <w:szCs w:val="20"/>
        </w:rPr>
        <w:br/>
      </w:r>
      <w:r w:rsidRPr="009B2AF5">
        <w:rPr>
          <w:rFonts w:ascii="Tahoma" w:eastAsia="Times New Roman" w:hAnsi="Tahoma" w:cs="Tahoma"/>
          <w:b/>
          <w:bCs/>
          <w:sz w:val="20"/>
          <w:szCs w:val="20"/>
        </w:rPr>
        <w:t>To:</w:t>
      </w:r>
      <w:r w:rsidRPr="009B2AF5">
        <w:rPr>
          <w:rFonts w:ascii="Tahoma" w:eastAsia="Times New Roman" w:hAnsi="Tahoma" w:cs="Tahoma"/>
          <w:sz w:val="20"/>
          <w:szCs w:val="20"/>
        </w:rPr>
        <w:t xml:space="preserve"> Chavali, Ravikanth (Contractor)</w:t>
      </w:r>
      <w:r w:rsidRPr="009B2AF5">
        <w:rPr>
          <w:rFonts w:ascii="Tahoma" w:eastAsia="Times New Roman" w:hAnsi="Tahoma" w:cs="Tahoma"/>
          <w:sz w:val="20"/>
          <w:szCs w:val="20"/>
        </w:rPr>
        <w:br/>
      </w:r>
      <w:r w:rsidRPr="009B2AF5">
        <w:rPr>
          <w:rFonts w:ascii="Tahoma" w:eastAsia="Times New Roman" w:hAnsi="Tahoma" w:cs="Tahoma"/>
          <w:b/>
          <w:bCs/>
          <w:sz w:val="20"/>
          <w:szCs w:val="20"/>
        </w:rPr>
        <w:t>Cc:</w:t>
      </w:r>
      <w:r w:rsidRPr="009B2AF5">
        <w:rPr>
          <w:rFonts w:ascii="Tahoma" w:eastAsia="Times New Roman" w:hAnsi="Tahoma" w:cs="Tahoma"/>
          <w:sz w:val="20"/>
          <w:szCs w:val="20"/>
        </w:rPr>
        <w:t xml:space="preserve"> Murad Korejo; Scott Longwell</w:t>
      </w:r>
      <w:r w:rsidRPr="009B2AF5">
        <w:rPr>
          <w:rFonts w:ascii="Tahoma" w:eastAsia="Times New Roman" w:hAnsi="Tahoma" w:cs="Tahoma"/>
          <w:sz w:val="20"/>
          <w:szCs w:val="20"/>
        </w:rPr>
        <w:br/>
      </w:r>
      <w:r w:rsidRPr="009B2AF5">
        <w:rPr>
          <w:rFonts w:ascii="Tahoma" w:eastAsia="Times New Roman" w:hAnsi="Tahoma" w:cs="Tahoma"/>
          <w:b/>
          <w:bCs/>
          <w:sz w:val="20"/>
          <w:szCs w:val="20"/>
        </w:rPr>
        <w:t>Subject:</w:t>
      </w:r>
      <w:r w:rsidRPr="009B2AF5">
        <w:rPr>
          <w:rFonts w:ascii="Tahoma" w:eastAsia="Times New Roman" w:hAnsi="Tahoma" w:cs="Tahoma"/>
          <w:sz w:val="20"/>
          <w:szCs w:val="20"/>
        </w:rPr>
        <w:t xml:space="preserve"> RE: EXTERNAL: Re: Push-to-Client - Global Configurations</w:t>
      </w:r>
    </w:p>
    <w:p w:rsidR="009B2AF5" w:rsidRPr="009B2AF5" w:rsidRDefault="009B2AF5" w:rsidP="009B2AF5">
      <w:pPr>
        <w:spacing w:after="0" w:line="240" w:lineRule="auto"/>
        <w:rPr>
          <w:rFonts w:ascii="Times New Roman" w:eastAsia="Times New Roman" w:hAnsi="Times New Roman" w:cs="Times New Roman"/>
          <w:sz w:val="24"/>
          <w:szCs w:val="24"/>
        </w:rPr>
      </w:pPr>
    </w:p>
    <w:p w:rsidR="009B2AF5" w:rsidRDefault="009B2AF5" w:rsidP="009B2AF5">
      <w:pPr>
        <w:spacing w:after="0" w:line="240" w:lineRule="auto"/>
        <w:rPr>
          <w:rFonts w:ascii="Tahoma" w:eastAsia="Times New Roman" w:hAnsi="Tahoma" w:cs="Tahoma"/>
          <w:sz w:val="20"/>
          <w:szCs w:val="20"/>
        </w:rPr>
      </w:pPr>
      <w:r w:rsidRPr="009B2AF5">
        <w:rPr>
          <w:rFonts w:ascii="Arial" w:eastAsia="Times New Roman" w:hAnsi="Arial" w:cs="Arial"/>
          <w:sz w:val="20"/>
          <w:szCs w:val="20"/>
        </w:rPr>
        <w:t xml:space="preserve">Hmm.. we will have to think thru that.. </w:t>
      </w: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t xml:space="preserve">In general - I would recommend establishing some best practices.. around the usage of push to client when multiple LPARs are involved and users can connect to only one of them on a regular basis. Assuming that can be done, since users connect to one or the other - you can probably make both of them primary systems for that set of users.. I think the problem will be the users who want  to connect to both - but again - if that can be controlled as a best practice then that model might work.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br/>
        <w:t xml:space="preserve">Scott, please keep me honest here..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br/>
        <w:t xml:space="preserve">Thanks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br/>
        <w:t>Venkat M Balabhadrapatruni</w:t>
      </w: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t>Thank you so much! Venkat.</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t> </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t>The use case is: I have few teams/users connecting to only A004 system versus few other teams/users are connecting to only B012. Very few might connect to both; I have no control on restricting them.</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t xml:space="preserve">   But regardless of the system they are connecting to, Everybody would need the preferences/configurations. </w:t>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t> </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Verdana" w:eastAsia="Times New Roman" w:hAnsi="Verdana" w:cs="Times New Roman"/>
          <w:color w:val="000080"/>
          <w:sz w:val="20"/>
          <w:szCs w:val="20"/>
        </w:rPr>
        <w:t> </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Verdana" w:eastAsia="Times New Roman" w:hAnsi="Verdana" w:cs="Times New Roman"/>
          <w:color w:val="000080"/>
          <w:sz w:val="20"/>
          <w:szCs w:val="20"/>
        </w:rPr>
        <w:t>Thanks,</w:t>
      </w:r>
      <w:r w:rsidRPr="009B2AF5">
        <w:rPr>
          <w:rFonts w:ascii="Verdana" w:eastAsia="Times New Roman" w:hAnsi="Verdana" w:cs="Times New Roman"/>
          <w:sz w:val="20"/>
          <w:szCs w:val="20"/>
        </w:rPr>
        <w:br/>
        <w:t>Ravikanth Chavali</w:t>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t> </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Tahoma" w:eastAsia="Times New Roman" w:hAnsi="Tahoma" w:cs="Tahoma"/>
          <w:b/>
          <w:bCs/>
          <w:sz w:val="20"/>
          <w:szCs w:val="20"/>
        </w:rPr>
        <w:t>From:</w:t>
      </w:r>
      <w:r w:rsidRPr="009B2AF5">
        <w:rPr>
          <w:rFonts w:ascii="Tahoma" w:eastAsia="Times New Roman" w:hAnsi="Tahoma" w:cs="Tahoma"/>
          <w:sz w:val="20"/>
          <w:szCs w:val="20"/>
        </w:rPr>
        <w:t xml:space="preserve"> Venkatuday M Balabhadrapatruni </w:t>
      </w:r>
    </w:p>
    <w:p w:rsidR="009B2AF5" w:rsidRDefault="009B2AF5" w:rsidP="009B2AF5">
      <w:pPr>
        <w:spacing w:after="0" w:line="240" w:lineRule="auto"/>
        <w:rPr>
          <w:rFonts w:ascii="Arial" w:eastAsia="Times New Roman" w:hAnsi="Arial" w:cs="Arial"/>
          <w:sz w:val="20"/>
          <w:szCs w:val="20"/>
        </w:rPr>
      </w:pPr>
      <w:r w:rsidRPr="009B2AF5">
        <w:rPr>
          <w:rFonts w:ascii="Tahoma" w:eastAsia="Times New Roman" w:hAnsi="Tahoma" w:cs="Tahoma"/>
          <w:b/>
          <w:bCs/>
          <w:sz w:val="20"/>
          <w:szCs w:val="20"/>
        </w:rPr>
        <w:t>Sent:</w:t>
      </w:r>
      <w:r w:rsidRPr="009B2AF5">
        <w:rPr>
          <w:rFonts w:ascii="Tahoma" w:eastAsia="Times New Roman" w:hAnsi="Tahoma" w:cs="Tahoma"/>
          <w:sz w:val="20"/>
          <w:szCs w:val="20"/>
        </w:rPr>
        <w:t xml:space="preserve"> Thursday, May 30, 2013 10:57 PM</w:t>
      </w:r>
      <w:r w:rsidRPr="009B2AF5">
        <w:rPr>
          <w:rFonts w:ascii="Tahoma" w:eastAsia="Times New Roman" w:hAnsi="Tahoma" w:cs="Tahoma"/>
          <w:b/>
          <w:bCs/>
          <w:sz w:val="20"/>
          <w:szCs w:val="20"/>
        </w:rPr>
        <w:br/>
        <w:t>To:</w:t>
      </w:r>
      <w:r w:rsidRPr="009B2AF5">
        <w:rPr>
          <w:rFonts w:ascii="Tahoma" w:eastAsia="Times New Roman" w:hAnsi="Tahoma" w:cs="Tahoma"/>
          <w:sz w:val="20"/>
          <w:szCs w:val="20"/>
        </w:rPr>
        <w:t xml:space="preserve"> Chavali, Ravikanth (Contractor)</w:t>
      </w:r>
      <w:r w:rsidRPr="009B2AF5">
        <w:rPr>
          <w:rFonts w:ascii="Tahoma" w:eastAsia="Times New Roman" w:hAnsi="Tahoma" w:cs="Tahoma"/>
          <w:b/>
          <w:bCs/>
          <w:sz w:val="20"/>
          <w:szCs w:val="20"/>
        </w:rPr>
        <w:br/>
        <w:t>Cc:</w:t>
      </w:r>
      <w:r w:rsidRPr="009B2AF5">
        <w:rPr>
          <w:rFonts w:ascii="Tahoma" w:eastAsia="Times New Roman" w:hAnsi="Tahoma" w:cs="Tahoma"/>
          <w:sz w:val="20"/>
          <w:szCs w:val="20"/>
        </w:rPr>
        <w:t xml:space="preserve"> Murad Korejo; Scott Longwell</w:t>
      </w:r>
      <w:r w:rsidRPr="009B2AF5">
        <w:rPr>
          <w:rFonts w:ascii="Tahoma" w:eastAsia="Times New Roman" w:hAnsi="Tahoma" w:cs="Tahoma"/>
          <w:b/>
          <w:bCs/>
          <w:sz w:val="20"/>
          <w:szCs w:val="20"/>
        </w:rPr>
        <w:br/>
        <w:t>Subject:</w:t>
      </w:r>
      <w:r w:rsidRPr="009B2AF5">
        <w:rPr>
          <w:rFonts w:ascii="Tahoma" w:eastAsia="Times New Roman" w:hAnsi="Tahoma" w:cs="Tahoma"/>
          <w:sz w:val="20"/>
          <w:szCs w:val="20"/>
        </w:rPr>
        <w:t xml:space="preserve"> EXTERNAL: Re: Push-to-Client - Global Configurations</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t xml:space="preserve">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t xml:space="preserve">Hi Ravi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br/>
        <w:t xml:space="preserve">What you are seeing is expected - since Global preferences are global - and are not system specific - they need to be managed and stored on the primary system only.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br/>
        <w:t>Is there a use-case or need for you to have global preferences on multiple systems ?</w:t>
      </w:r>
      <w:r w:rsidRPr="009B2AF5">
        <w:rPr>
          <w:rFonts w:ascii="Times New Roman" w:eastAsia="Times New Roman" w:hAnsi="Times New Roman" w:cs="Times New Roman"/>
          <w:sz w:val="24"/>
          <w:szCs w:val="24"/>
        </w:rPr>
        <w:t xml:space="preserve"> </w:t>
      </w:r>
      <w:r w:rsidRPr="009B2AF5">
        <w:rPr>
          <w:rFonts w:ascii="Times New Roman" w:eastAsia="Times New Roman" w:hAnsi="Times New Roman" w:cs="Times New Roman"/>
          <w:sz w:val="24"/>
          <w:szCs w:val="24"/>
        </w:rPr>
        <w:br/>
      </w:r>
      <w:r w:rsidRPr="009B2AF5">
        <w:rPr>
          <w:rFonts w:ascii="Arial" w:eastAsia="Times New Roman" w:hAnsi="Arial" w:cs="Arial"/>
          <w:sz w:val="20"/>
          <w:szCs w:val="20"/>
        </w:rPr>
        <w:br/>
        <w:t xml:space="preserve">Thanks </w:t>
      </w:r>
      <w:r w:rsidRPr="009B2AF5">
        <w:rPr>
          <w:rFonts w:ascii="Arial" w:eastAsia="Times New Roman" w:hAnsi="Arial" w:cs="Arial"/>
          <w:sz w:val="20"/>
          <w:szCs w:val="20"/>
        </w:rPr>
        <w:br/>
      </w:r>
      <w:r w:rsidRPr="009B2AF5">
        <w:rPr>
          <w:rFonts w:ascii="Arial" w:eastAsia="Times New Roman" w:hAnsi="Arial" w:cs="Arial"/>
          <w:sz w:val="20"/>
          <w:szCs w:val="20"/>
        </w:rPr>
        <w:br/>
        <w:t>Venkat M Balabhadrapatruni</w:t>
      </w:r>
      <w:r w:rsidRPr="009B2AF5">
        <w:rPr>
          <w:rFonts w:ascii="Arial" w:eastAsia="Times New Roman" w:hAnsi="Arial" w:cs="Arial"/>
          <w:sz w:val="20"/>
          <w:szCs w:val="20"/>
        </w:rPr>
        <w:br/>
        <w:t>* Chief Architect, Rational Developer for System z</w:t>
      </w:r>
      <w:r w:rsidRPr="009B2AF5">
        <w:rPr>
          <w:rFonts w:ascii="Arial" w:eastAsia="Times New Roman" w:hAnsi="Arial" w:cs="Arial"/>
          <w:sz w:val="20"/>
          <w:szCs w:val="20"/>
        </w:rPr>
        <w:br/>
      </w:r>
    </w:p>
    <w:p w:rsidR="009B2AF5" w:rsidRPr="009B2AF5" w:rsidRDefault="009B2AF5" w:rsidP="009B2AF5">
      <w:pPr>
        <w:spacing w:after="0" w:line="240" w:lineRule="auto"/>
        <w:rPr>
          <w:rFonts w:ascii="Times New Roman" w:eastAsia="Times New Roman" w:hAnsi="Times New Roman" w:cs="Times New Roman"/>
          <w:sz w:val="24"/>
          <w:szCs w:val="24"/>
        </w:rPr>
      </w:pP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Arial" w:eastAsia="Times New Roman" w:hAnsi="Arial" w:cs="Arial"/>
          <w:color w:val="5F5F5F"/>
          <w:sz w:val="15"/>
          <w:szCs w:val="15"/>
        </w:rPr>
        <w:br/>
      </w:r>
      <w:r w:rsidRPr="009B2AF5">
        <w:rPr>
          <w:rFonts w:ascii="Arial" w:eastAsia="Times New Roman" w:hAnsi="Arial" w:cs="Arial"/>
          <w:color w:val="5F5F5F"/>
          <w:sz w:val="15"/>
          <w:szCs w:val="15"/>
        </w:rPr>
        <w:lastRenderedPageBreak/>
        <w:t>Date:        </w:t>
      </w:r>
      <w:r w:rsidRPr="009B2AF5">
        <w:rPr>
          <w:rFonts w:ascii="Arial" w:eastAsia="Times New Roman" w:hAnsi="Arial" w:cs="Arial"/>
          <w:sz w:val="15"/>
          <w:szCs w:val="15"/>
        </w:rPr>
        <w:t>05/30/2013 08:44 PM</w:t>
      </w:r>
      <w:r w:rsidRPr="009B2AF5">
        <w:rPr>
          <w:rFonts w:ascii="Times New Roman" w:eastAsia="Times New Roman" w:hAnsi="Times New Roman" w:cs="Times New Roman"/>
          <w:sz w:val="24"/>
          <w:szCs w:val="24"/>
        </w:rPr>
        <w:t xml:space="preserve"> </w:t>
      </w:r>
      <w:r w:rsidRPr="009B2AF5">
        <w:rPr>
          <w:rFonts w:ascii="Arial" w:eastAsia="Times New Roman" w:hAnsi="Arial" w:cs="Arial"/>
          <w:color w:val="5F5F5F"/>
          <w:sz w:val="15"/>
          <w:szCs w:val="15"/>
        </w:rPr>
        <w:br/>
        <w:t>Subject:        </w:t>
      </w:r>
      <w:r w:rsidRPr="009B2AF5">
        <w:rPr>
          <w:rFonts w:ascii="Arial" w:eastAsia="Times New Roman" w:hAnsi="Arial" w:cs="Arial"/>
          <w:sz w:val="15"/>
          <w:szCs w:val="15"/>
        </w:rPr>
        <w:t>Push-to-Client - Global Configurations</w:t>
      </w:r>
      <w:r w:rsidRPr="009B2AF5">
        <w:rPr>
          <w:rFonts w:ascii="Times New Roman" w:eastAsia="Times New Roman" w:hAnsi="Times New Roman" w:cs="Times New Roman"/>
          <w:sz w:val="24"/>
          <w:szCs w:val="24"/>
        </w:rPr>
        <w:t xml:space="preserve"> </w:t>
      </w:r>
    </w:p>
    <w:p w:rsidR="009B2AF5" w:rsidRPr="009B2AF5" w:rsidRDefault="009B2AF5" w:rsidP="009B2AF5">
      <w:pPr>
        <w:spacing w:after="0" w:line="240" w:lineRule="auto"/>
        <w:jc w:val="center"/>
        <w:rPr>
          <w:rFonts w:ascii="Times New Roman" w:eastAsia="Times New Roman" w:hAnsi="Times New Roman" w:cs="Times New Roman"/>
          <w:sz w:val="24"/>
          <w:szCs w:val="24"/>
        </w:rPr>
      </w:pPr>
      <w:r w:rsidRPr="009B2AF5">
        <w:rPr>
          <w:rFonts w:ascii="Times New Roman" w:eastAsia="Times New Roman" w:hAnsi="Times New Roman" w:cs="Times New Roman"/>
          <w:sz w:val="24"/>
          <w:szCs w:val="24"/>
        </w:rPr>
        <w:pict>
          <v:rect id="_x0000_i1025" style="width:468pt;height:1.5pt" o:hralign="center" o:hrstd="t" o:hrnoshade="t" o:hr="t" fillcolor="#a0a0a0" stroked="f"/>
        </w:pict>
      </w:r>
    </w:p>
    <w:p w:rsidR="009B2AF5" w:rsidRPr="009B2AF5" w:rsidRDefault="009B2AF5" w:rsidP="009B2AF5">
      <w:pPr>
        <w:spacing w:after="0" w:line="240" w:lineRule="auto"/>
        <w:rPr>
          <w:rFonts w:ascii="Times New Roman" w:eastAsia="Times New Roman" w:hAnsi="Times New Roman" w:cs="Times New Roman"/>
          <w:sz w:val="24"/>
          <w:szCs w:val="24"/>
        </w:rPr>
      </w:pP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Times New Roman" w:eastAsia="Times New Roman" w:hAnsi="Times New Roman" w:cs="Times New Roman"/>
          <w:sz w:val="24"/>
          <w:szCs w:val="24"/>
        </w:rPr>
        <w:br/>
      </w:r>
      <w:r w:rsidRPr="009B2AF5">
        <w:rPr>
          <w:rFonts w:ascii="Arial" w:eastAsia="Times New Roman" w:hAnsi="Arial" w:cs="Arial"/>
          <w:color w:val="000080"/>
          <w:sz w:val="20"/>
          <w:szCs w:val="20"/>
        </w:rPr>
        <w:br/>
        <w:t>Murad/Venkat,</w:t>
      </w:r>
      <w:r w:rsidRPr="009B2AF5">
        <w:rPr>
          <w:rFonts w:ascii="Times New Roman" w:eastAsia="Times New Roman" w:hAnsi="Times New Roman" w:cs="Times New Roman"/>
          <w:sz w:val="24"/>
          <w:szCs w:val="24"/>
        </w:rPr>
        <w:t xml:space="preserve"> </w:t>
      </w:r>
      <w:r w:rsidRPr="009B2AF5">
        <w:rPr>
          <w:rFonts w:ascii="Arial" w:eastAsia="Times New Roman" w:hAnsi="Arial" w:cs="Arial"/>
          <w:color w:val="000080"/>
          <w:sz w:val="20"/>
          <w:szCs w:val="20"/>
        </w:rPr>
        <w:br/>
      </w:r>
      <w:r w:rsidRPr="009B2AF5">
        <w:rPr>
          <w:rFonts w:ascii="Times New Roman" w:eastAsia="Times New Roman" w:hAnsi="Times New Roman" w:cs="Times New Roman"/>
          <w:sz w:val="24"/>
          <w:szCs w:val="24"/>
        </w:rPr>
        <w:t> </w:t>
      </w:r>
      <w:r w:rsidRPr="009B2AF5">
        <w:rPr>
          <w:rFonts w:ascii="Arial" w:eastAsia="Times New Roman" w:hAnsi="Arial" w:cs="Arial"/>
          <w:color w:val="000080"/>
          <w:sz w:val="20"/>
          <w:szCs w:val="20"/>
        </w:rPr>
        <w:br/>
        <w:t xml:space="preserve">When I have two system’s(ADM(A004) &amp; BETA(B012)) that I am try to export push-to-client configurations, whichever is the defined as a primary.system in pushtoclient.properties file; only that system is showing Global configuration page in the export wizard. The other system is showing only System Configurations. </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Arial" w:eastAsia="Times New Roman" w:hAnsi="Arial" w:cs="Arial"/>
          <w:color w:val="000080"/>
          <w:sz w:val="20"/>
          <w:szCs w:val="20"/>
        </w:rPr>
        <w:br/>
        <w:t>Is this expected? I checked for the hex(20) on all the lines of pushtoclient.properties file, and they look ok.</w:t>
      </w:r>
      <w:r w:rsidRPr="009B2AF5">
        <w:rPr>
          <w:rFonts w:ascii="Times New Roman" w:eastAsia="Times New Roman" w:hAnsi="Times New Roman" w:cs="Times New Roman"/>
          <w:sz w:val="24"/>
          <w:szCs w:val="24"/>
        </w:rPr>
        <w:t xml:space="preserve"> </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Arial" w:eastAsia="Times New Roman" w:hAnsi="Arial" w:cs="Arial"/>
          <w:color w:val="000080"/>
          <w:sz w:val="20"/>
          <w:szCs w:val="20"/>
        </w:rPr>
        <w:br/>
        <w:t>The only workaround I tried was to export the preferences/configurations for one system and then flip the primary.system flag. Not sure if it is a design decision or a defect (PMR), Do you foresee any issue doing it(atleast by workaround)? I need a confirmation for the rollout tomorrow. Thank you so much!</w:t>
      </w:r>
      <w:r w:rsidRPr="009B2AF5">
        <w:rPr>
          <w:rFonts w:ascii="Times New Roman" w:eastAsia="Times New Roman" w:hAnsi="Times New Roman" w:cs="Times New Roman"/>
          <w:sz w:val="24"/>
          <w:szCs w:val="24"/>
        </w:rPr>
        <w:t xml:space="preserve"> </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Arial" w:eastAsia="Times New Roman" w:hAnsi="Arial" w:cs="Arial"/>
          <w:color w:val="000080"/>
          <w:sz w:val="20"/>
          <w:szCs w:val="20"/>
        </w:rPr>
        <w:br/>
        <w:t>To test the workaround, A004 is defined as primary.system and B012 as secondary; then the export wizard showed the global configurations for A004 only. I flipped the primary.system to B012 and secondary to A004; then the export wizard showed the global configurations for B012 only.</w:t>
      </w:r>
      <w:r w:rsidRPr="009B2AF5">
        <w:rPr>
          <w:rFonts w:ascii="Times New Roman" w:eastAsia="Times New Roman" w:hAnsi="Times New Roman" w:cs="Times New Roman"/>
          <w:sz w:val="24"/>
          <w:szCs w:val="24"/>
        </w:rPr>
        <w:t xml:space="preserve"> </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Arial" w:eastAsia="Times New Roman" w:hAnsi="Arial" w:cs="Arial"/>
          <w:color w:val="000080"/>
          <w:sz w:val="20"/>
          <w:szCs w:val="20"/>
        </w:rPr>
        <w:br/>
        <w:t>The use case is: I have few users connecting to just A004 system versus few other users are connecting to just B012. Very few might connect to both; I have no control on restricting them.</w:t>
      </w:r>
      <w:r w:rsidRPr="009B2AF5">
        <w:rPr>
          <w:rFonts w:ascii="Times New Roman" w:eastAsia="Times New Roman" w:hAnsi="Times New Roman" w:cs="Times New Roman"/>
          <w:sz w:val="24"/>
          <w:szCs w:val="24"/>
        </w:rPr>
        <w:t xml:space="preserve"> </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Verdana" w:eastAsia="Times New Roman" w:hAnsi="Verdana" w:cs="Times New Roman"/>
          <w:color w:val="000080"/>
          <w:sz w:val="20"/>
          <w:szCs w:val="20"/>
        </w:rPr>
        <w:br/>
        <w:t>Thanks,</w:t>
      </w:r>
      <w:r w:rsidRPr="009B2AF5">
        <w:rPr>
          <w:rFonts w:ascii="Verdana" w:eastAsia="Times New Roman" w:hAnsi="Verdana" w:cs="Times New Roman"/>
          <w:sz w:val="20"/>
          <w:szCs w:val="20"/>
        </w:rPr>
        <w:br/>
        <w:t>Ravikanth Chavali</w:t>
      </w:r>
      <w:r w:rsidRPr="009B2AF5">
        <w:rPr>
          <w:rFonts w:ascii="Calibri" w:eastAsia="Times New Roman" w:hAnsi="Calibri" w:cs="Calibri"/>
          <w:color w:val="000080"/>
          <w:sz w:val="20"/>
          <w:szCs w:val="20"/>
        </w:rPr>
        <w:br/>
      </w:r>
      <w:r w:rsidRPr="009B2AF5">
        <w:rPr>
          <w:rFonts w:ascii="Times New Roman" w:eastAsia="Times New Roman" w:hAnsi="Times New Roman" w:cs="Times New Roman"/>
          <w:sz w:val="24"/>
          <w:szCs w:val="24"/>
        </w:rPr>
        <w:t> </w:t>
      </w:r>
      <w:r w:rsidRPr="009B2AF5">
        <w:rPr>
          <w:rFonts w:ascii="Calibri" w:eastAsia="Times New Roman" w:hAnsi="Calibri" w:cs="Calibri"/>
          <w:sz w:val="20"/>
          <w:szCs w:val="20"/>
        </w:rPr>
        <w:br/>
      </w:r>
      <w:r w:rsidRPr="009B2AF5">
        <w:rPr>
          <w:rFonts w:ascii="Times New Roman" w:eastAsia="Times New Roman" w:hAnsi="Times New Roman" w:cs="Times New Roman"/>
          <w:sz w:val="24"/>
          <w:szCs w:val="24"/>
        </w:rPr>
        <w:t> </w:t>
      </w:r>
      <w:r w:rsidRPr="009B2AF5">
        <w:rPr>
          <w:rFonts w:ascii="Calibri" w:eastAsia="Times New Roman" w:hAnsi="Calibri" w:cs="Calibri"/>
          <w:sz w:val="20"/>
          <w:szCs w:val="20"/>
        </w:rPr>
        <w:br/>
      </w:r>
      <w:r w:rsidRPr="009B2AF5">
        <w:rPr>
          <w:rFonts w:ascii="Times New Roman" w:eastAsia="Times New Roman" w:hAnsi="Times New Roman" w:cs="Times New Roman"/>
          <w:sz w:val="24"/>
          <w:szCs w:val="24"/>
        </w:rPr>
        <w:t xml:space="preserve">  </w:t>
      </w:r>
    </w:p>
    <w:p w:rsidR="006E0E28" w:rsidRDefault="006E0E28"/>
    <w:sectPr w:rsidR="006E0E28" w:rsidSect="006E0E2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defaultTabStop w:val="720"/>
  <w:characterSpacingControl w:val="doNotCompress"/>
  <w:compat/>
  <w:rsids>
    <w:rsidRoot w:val="009B2AF5"/>
    <w:rsid w:val="006E0E28"/>
    <w:rsid w:val="009B2A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0E2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B2AF5"/>
    <w:rPr>
      <w:color w:val="0000FF"/>
      <w:u w:val="single"/>
    </w:rPr>
  </w:style>
  <w:style w:type="paragraph" w:styleId="BalloonText">
    <w:name w:val="Balloon Text"/>
    <w:basedOn w:val="Normal"/>
    <w:link w:val="BalloonTextChar"/>
    <w:uiPriority w:val="99"/>
    <w:semiHidden/>
    <w:unhideWhenUsed/>
    <w:rsid w:val="009B2A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2AF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42585993">
      <w:bodyDiv w:val="1"/>
      <w:marLeft w:val="0"/>
      <w:marRight w:val="0"/>
      <w:marTop w:val="0"/>
      <w:marBottom w:val="0"/>
      <w:divBdr>
        <w:top w:val="none" w:sz="0" w:space="0" w:color="auto"/>
        <w:left w:val="none" w:sz="0" w:space="0" w:color="auto"/>
        <w:bottom w:val="none" w:sz="0" w:space="0" w:color="auto"/>
        <w:right w:val="none" w:sz="0" w:space="0" w:color="auto"/>
      </w:divBdr>
      <w:divsChild>
        <w:div w:id="488208757">
          <w:marLeft w:val="0"/>
          <w:marRight w:val="0"/>
          <w:marTop w:val="0"/>
          <w:marBottom w:val="0"/>
          <w:divBdr>
            <w:top w:val="none" w:sz="0" w:space="0" w:color="auto"/>
            <w:left w:val="none" w:sz="0" w:space="0" w:color="auto"/>
            <w:bottom w:val="none" w:sz="0" w:space="0" w:color="auto"/>
            <w:right w:val="none" w:sz="0" w:space="0" w:color="auto"/>
          </w:divBdr>
        </w:div>
        <w:div w:id="650718822">
          <w:marLeft w:val="0"/>
          <w:marRight w:val="0"/>
          <w:marTop w:val="0"/>
          <w:marBottom w:val="0"/>
          <w:divBdr>
            <w:top w:val="none" w:sz="0" w:space="0" w:color="auto"/>
            <w:left w:val="none" w:sz="0" w:space="0" w:color="auto"/>
            <w:bottom w:val="none" w:sz="0" w:space="0" w:color="auto"/>
            <w:right w:val="none" w:sz="0" w:space="0" w:color="auto"/>
          </w:divBdr>
        </w:div>
        <w:div w:id="1077631620">
          <w:marLeft w:val="0"/>
          <w:marRight w:val="0"/>
          <w:marTop w:val="0"/>
          <w:marBottom w:val="0"/>
          <w:divBdr>
            <w:top w:val="none" w:sz="0" w:space="0" w:color="auto"/>
            <w:left w:val="none" w:sz="0" w:space="0" w:color="auto"/>
            <w:bottom w:val="none" w:sz="0" w:space="0" w:color="auto"/>
            <w:right w:val="none" w:sz="0" w:space="0" w:color="auto"/>
          </w:divBdr>
          <w:divsChild>
            <w:div w:id="655374311">
              <w:marLeft w:val="0"/>
              <w:marRight w:val="0"/>
              <w:marTop w:val="0"/>
              <w:marBottom w:val="0"/>
              <w:divBdr>
                <w:top w:val="single" w:sz="8" w:space="3" w:color="B5C4DF"/>
                <w:left w:val="none" w:sz="0" w:space="0" w:color="auto"/>
                <w:bottom w:val="none" w:sz="0" w:space="0" w:color="auto"/>
                <w:right w:val="none" w:sz="0" w:space="0" w:color="auto"/>
              </w:divBdr>
            </w:div>
          </w:divsChild>
        </w:div>
        <w:div w:id="376514232">
          <w:marLeft w:val="0"/>
          <w:marRight w:val="0"/>
          <w:marTop w:val="0"/>
          <w:marBottom w:val="0"/>
          <w:divBdr>
            <w:top w:val="single" w:sz="8" w:space="3" w:color="B5C4DF"/>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664</Words>
  <Characters>3786</Characters>
  <Application>Microsoft Office Word</Application>
  <DocSecurity>0</DocSecurity>
  <Lines>31</Lines>
  <Paragraphs>8</Paragraphs>
  <ScaleCrop>false</ScaleCrop>
  <Company/>
  <LinksUpToDate>false</LinksUpToDate>
  <CharactersWithSpaces>4442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Murad Korejo</dc:creator>
  <cp:keywords/>
  <dc:description/>
  <cp:lastModifiedBy>Murad Korejo</cp:lastModifiedBy>
  <cp:revision>2</cp:revision>
  <dcterms:created xsi:type="dcterms:W3CDTF">2013-06-20T17:21:00Z</dcterms:created>
  <dcterms:modified xsi:type="dcterms:W3CDTF">2013-06-20T17:24:00Z</dcterms:modified>
</cp:coreProperties>
</file>