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FA3D" w14:textId="24F95F3B" w:rsidR="00824CFF" w:rsidRDefault="00824CFF">
      <w:r>
        <w:t>AD proposed usecase:</w:t>
      </w:r>
    </w:p>
    <w:p w14:paraId="2188F57A" w14:textId="77777777" w:rsidR="00824CFF" w:rsidRDefault="00824CFF"/>
    <w:tbl>
      <w:tblPr>
        <w:tblW w:w="9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824CFF" w:rsidRPr="00824CFF" w14:paraId="713AD2CA" w14:textId="77777777" w:rsidTr="00824CFF">
        <w:trPr>
          <w:trHeight w:val="288"/>
        </w:trPr>
        <w:tc>
          <w:tcPr>
            <w:tcW w:w="940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7153DE" w14:textId="77777777" w:rsidR="00824CFF" w:rsidRDefault="00824CFF">
            <w:pPr>
              <w:rPr>
                <w:color w:val="000000"/>
                <w:lang w:val="en-GB"/>
                <w14:ligatures w14:val="none"/>
              </w:rPr>
            </w:pPr>
            <w:r>
              <w:rPr>
                <w:color w:val="000000"/>
                <w:lang w:val="en-GB"/>
                <w14:ligatures w14:val="none"/>
              </w:rPr>
              <w:t>1. In current AD 6.0.1/6.1.x artifacts loaded from z/OS in section "</w:t>
            </w:r>
            <w:r>
              <w:rPr>
                <w:b/>
                <w:bCs/>
                <w:color w:val="000000"/>
                <w:lang w:val="en-GB"/>
                <w14:ligatures w14:val="none"/>
              </w:rPr>
              <w:t>C</w:t>
            </w:r>
            <w:r>
              <w:rPr>
                <w:color w:val="000000"/>
                <w:lang w:val="en-GB"/>
                <w14:ligatures w14:val="none"/>
              </w:rPr>
              <w:t>" resulted in a gap to determine  how service flows are interconnected in the front end(java) to backend(mainframe) altogether.</w:t>
            </w:r>
          </w:p>
          <w:p w14:paraId="4FAB1469" w14:textId="77777777" w:rsidR="00824CFF" w:rsidRDefault="00824CFF">
            <w:pPr>
              <w:rPr>
                <w:color w:val="000000"/>
                <w:lang w:val="en-GB"/>
                <w14:ligatures w14:val="none"/>
              </w:rPr>
            </w:pPr>
          </w:p>
        </w:tc>
      </w:tr>
      <w:tr w:rsidR="00824CFF" w:rsidRPr="00824CFF" w14:paraId="7CD399A8" w14:textId="77777777" w:rsidTr="00824CFF">
        <w:trPr>
          <w:trHeight w:val="288"/>
        </w:trPr>
        <w:tc>
          <w:tcPr>
            <w:tcW w:w="940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B576A2" w14:textId="77777777" w:rsidR="00824CFF" w:rsidRDefault="00824CFF">
            <w:pPr>
              <w:rPr>
                <w:color w:val="000000"/>
                <w:lang w:val="en-GB"/>
                <w14:ligatures w14:val="none"/>
              </w:rPr>
            </w:pPr>
            <w:r>
              <w:rPr>
                <w:color w:val="000000"/>
                <w:lang w:val="en-GB"/>
                <w14:ligatures w14:val="none"/>
              </w:rPr>
              <w:t>2. Another issue is, how to prepare the meta link between java and mainframe ie between section “</w:t>
            </w:r>
            <w:r>
              <w:rPr>
                <w:b/>
                <w:bCs/>
                <w:color w:val="000000"/>
                <w:lang w:val="en-GB"/>
                <w14:ligatures w14:val="none"/>
              </w:rPr>
              <w:t>A”</w:t>
            </w:r>
            <w:r>
              <w:rPr>
                <w:color w:val="000000"/>
                <w:lang w:val="en-GB"/>
                <w14:ligatures w14:val="none"/>
              </w:rPr>
              <w:t xml:space="preserve"> and “</w:t>
            </w:r>
            <w:r>
              <w:rPr>
                <w:b/>
                <w:bCs/>
                <w:color w:val="000000"/>
                <w:lang w:val="en-GB"/>
                <w14:ligatures w14:val="none"/>
              </w:rPr>
              <w:t>B”</w:t>
            </w:r>
            <w:r>
              <w:rPr>
                <w:color w:val="000000"/>
                <w:lang w:val="en-GB"/>
                <w14:ligatures w14:val="none"/>
              </w:rPr>
              <w:t xml:space="preserve"> in order for AD to pickup correct trancode that links both mainframe and java services.</w:t>
            </w:r>
          </w:p>
          <w:p w14:paraId="64950A61" w14:textId="77777777" w:rsidR="00824CFF" w:rsidRDefault="00824CFF">
            <w:pPr>
              <w:rPr>
                <w:color w:val="000000"/>
                <w:lang w:val="en-GB"/>
                <w14:ligatures w14:val="none"/>
              </w:rPr>
            </w:pPr>
          </w:p>
          <w:p w14:paraId="44BC09DF" w14:textId="0EEDE59F" w:rsidR="00824CFF" w:rsidRDefault="00824CFF">
            <w:pPr>
              <w:rPr>
                <w:color w:val="000000"/>
                <w:lang w:val="en-GB"/>
                <w14:ligatures w14:val="none"/>
              </w:rPr>
            </w:pPr>
            <w:r>
              <w:rPr>
                <w:color w:val="000000"/>
                <w:lang w:val="en-GB"/>
                <w14:ligatures w14:val="none"/>
              </w:rPr>
              <w:t>3. End goal is when developer select java service, then AD should show all connected programs both from java(packages/class/methods) and then to mainframe(programs/sub-</w:t>
            </w:r>
            <w:r w:rsidR="0089383E">
              <w:rPr>
                <w:color w:val="000000"/>
                <w:lang w:val="en-GB"/>
                <w14:ligatures w14:val="none"/>
              </w:rPr>
              <w:t>programs.</w:t>
            </w:r>
            <w:r>
              <w:rPr>
                <w:color w:val="000000"/>
                <w:lang w:val="en-GB"/>
                <w14:ligatures w14:val="none"/>
              </w:rPr>
              <w:t>etc) top-down approach and the same applicable for bottom to top (mainframe sub-programs/program</w:t>
            </w:r>
            <w:proofErr w:type="gramStart"/>
            <w:r>
              <w:rPr>
                <w:color w:val="000000"/>
                <w:lang w:val="en-GB"/>
                <w14:ligatures w14:val="none"/>
              </w:rPr>
              <w:t xml:space="preserve"> ..</w:t>
            </w:r>
            <w:proofErr w:type="gramEnd"/>
            <w:r>
              <w:rPr>
                <w:color w:val="000000"/>
                <w:lang w:val="en-GB"/>
                <w14:ligatures w14:val="none"/>
              </w:rPr>
              <w:t xml:space="preserve"> to java caller service</w:t>
            </w:r>
            <w:proofErr w:type="gramStart"/>
            <w:r>
              <w:rPr>
                <w:color w:val="000000"/>
                <w:lang w:val="en-GB"/>
                <w14:ligatures w14:val="none"/>
              </w:rPr>
              <w:t xml:space="preserve"> ..</w:t>
            </w:r>
            <w:proofErr w:type="gramEnd"/>
            <w:r>
              <w:rPr>
                <w:color w:val="000000"/>
                <w:lang w:val="en-GB"/>
                <w14:ligatures w14:val="none"/>
              </w:rPr>
              <w:t>etc)</w:t>
            </w:r>
          </w:p>
        </w:tc>
      </w:tr>
    </w:tbl>
    <w:p w14:paraId="1DC4F8EC" w14:textId="77777777" w:rsidR="00824CFF" w:rsidRPr="00824CFF" w:rsidRDefault="00824CFF">
      <w:pPr>
        <w:rPr>
          <w:lang w:val="en-GB"/>
        </w:rPr>
      </w:pPr>
    </w:p>
    <w:p w14:paraId="45F17DC0" w14:textId="5C71FAE0" w:rsidR="00824CFF" w:rsidRPr="00824CFF" w:rsidRDefault="00824CFF">
      <w:pPr>
        <w:rPr>
          <w:lang w:val="en-GB"/>
        </w:rPr>
      </w:pPr>
    </w:p>
    <w:p w14:paraId="1BB25232" w14:textId="77777777" w:rsidR="00824CFF" w:rsidRPr="00824CFF" w:rsidRDefault="00824CFF">
      <w:pPr>
        <w:rPr>
          <w:lang w:val="en-GB"/>
        </w:rPr>
      </w:pPr>
    </w:p>
    <w:p w14:paraId="08050972" w14:textId="77777777" w:rsidR="00824CFF" w:rsidRPr="00824CFF" w:rsidRDefault="00824CFF">
      <w:pPr>
        <w:rPr>
          <w:lang w:val="en-GB"/>
        </w:rPr>
      </w:pPr>
    </w:p>
    <w:p w14:paraId="64E27459" w14:textId="23081471" w:rsidR="00824CFF" w:rsidRDefault="00824CFF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8DE21B" wp14:editId="693FB3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2614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C2"/>
    <w:rsid w:val="002E5EC2"/>
    <w:rsid w:val="00596470"/>
    <w:rsid w:val="00824CFF"/>
    <w:rsid w:val="0089383E"/>
    <w:rsid w:val="00EF7E29"/>
    <w:rsid w:val="00F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C873837"/>
  <w15:chartTrackingRefBased/>
  <w15:docId w15:val="{8CA2522F-F342-4AA7-A0F2-7474A6DD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CFF"/>
    <w:pPr>
      <w:spacing w:after="0" w:line="240" w:lineRule="auto"/>
    </w:pPr>
    <w:rPr>
      <w:rFonts w:ascii="Calibri" w:hAnsi="Calibri" w:cs="Calibri"/>
      <w:lang w:eastAsia="sv-S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f4341a-4c44-4d0a-9a5c-8b1c63cf69df}" enabled="1" method="Standard" siteId="{3d3309e9-342a-4198-8e2d-01a542e3ff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616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Murugan</dc:creator>
  <cp:keywords/>
  <dc:description/>
  <cp:lastModifiedBy>Rajesh Murugan</cp:lastModifiedBy>
  <cp:revision>4</cp:revision>
  <dcterms:created xsi:type="dcterms:W3CDTF">2024-04-02T08:49:00Z</dcterms:created>
  <dcterms:modified xsi:type="dcterms:W3CDTF">2024-04-02T08:55:00Z</dcterms:modified>
</cp:coreProperties>
</file>